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665" w14:textId="4CBE355A" w:rsidR="00B106F2" w:rsidRPr="00114079" w:rsidRDefault="00591649" w:rsidP="00697A9B">
      <w:pPr>
        <w:jc w:val="center"/>
        <w:rPr>
          <w:rFonts w:ascii="Arial" w:hAnsi="Arial" w:cs="Arial"/>
          <w:sz w:val="28"/>
          <w:szCs w:val="28"/>
        </w:rPr>
      </w:pPr>
      <w:r w:rsidRPr="00114079">
        <w:rPr>
          <w:rFonts w:ascii="Arial" w:hAnsi="Arial" w:cs="Arial"/>
          <w:noProof/>
          <w:sz w:val="28"/>
          <w:szCs w:val="28"/>
          <w:lang w:eastAsia="en-GB"/>
        </w:rPr>
        <w:t>L</w:t>
      </w:r>
      <w:r w:rsidR="001D6391" w:rsidRPr="00114079">
        <w:rPr>
          <w:rFonts w:ascii="Arial" w:hAnsi="Arial" w:cs="Arial"/>
          <w:noProof/>
          <w:sz w:val="28"/>
          <w:szCs w:val="28"/>
          <w:lang w:eastAsia="en-GB"/>
        </w:rPr>
        <w:t xml:space="preserve">CG NAIL SUPPLIES </w:t>
      </w:r>
      <w:r w:rsidRPr="00114079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114079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114079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114079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236CCD87" w:rsidR="00BC4B7A" w:rsidRPr="00114079" w:rsidRDefault="00097C60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Gummy Gel </w:t>
      </w:r>
    </w:p>
    <w:p w14:paraId="13C12C7C" w14:textId="77777777" w:rsidR="00BC4B7A" w:rsidRPr="00114079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114079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114079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15FEF34B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D867EC">
        <w:rPr>
          <w:rFonts w:ascii="Arial" w:hAnsi="Arial" w:cs="Arial"/>
          <w:sz w:val="18"/>
          <w:szCs w:val="18"/>
        </w:rPr>
        <w:t xml:space="preserve">Gummy Gel </w:t>
      </w:r>
    </w:p>
    <w:p w14:paraId="7CC6A5C7" w14:textId="0806D729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114079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114079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Pr="00114079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114079">
        <w:rPr>
          <w:rFonts w:ascii="Arial" w:hAnsi="Arial" w:cs="Arial"/>
          <w:bCs/>
          <w:sz w:val="18"/>
          <w:szCs w:val="18"/>
        </w:rPr>
        <w:t>(</w:t>
      </w:r>
      <w:r w:rsidR="003A57BE" w:rsidRPr="00114079">
        <w:rPr>
          <w:rFonts w:ascii="Arial" w:hAnsi="Arial" w:cs="Arial"/>
          <w:sz w:val="18"/>
          <w:szCs w:val="18"/>
        </w:rPr>
        <w:t>PC39: Cosmetics, personal care products</w:t>
      </w:r>
      <w:r w:rsidR="00E4354C" w:rsidRPr="00114079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Pr="00114079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Pr="00114079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Pr="0011407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Pr="0011407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Tel: </w:t>
      </w:r>
      <w:r w:rsidRPr="00114079"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14079">
        <w:rPr>
          <w:rFonts w:ascii="Arial" w:hAnsi="Arial" w:cs="Arial"/>
          <w:sz w:val="18"/>
          <w:szCs w:val="18"/>
        </w:rPr>
        <w:t>sales@l</w:t>
      </w:r>
      <w:r w:rsidR="007D3514" w:rsidRPr="00114079">
        <w:rPr>
          <w:rFonts w:ascii="Arial" w:hAnsi="Arial" w:cs="Arial"/>
          <w:sz w:val="18"/>
          <w:szCs w:val="18"/>
        </w:rPr>
        <w:t>cgnailsupplies</w:t>
      </w:r>
      <w:r w:rsidRPr="00114079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 w:rsidRPr="00114079"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Pr="0011407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Pr="00114079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Pr="00114079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Pr="00114079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Pr="00114079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E60EDF" w:rsidRPr="00114079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 w:rsidRPr="00114079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 w:rsidRPr="00114079">
        <w:rPr>
          <w:rFonts w:ascii="Arial" w:hAnsi="Arial" w:cs="Arial"/>
          <w:sz w:val="18"/>
          <w:szCs w:val="18"/>
        </w:rPr>
        <w:t>Irrit</w:t>
      </w:r>
      <w:proofErr w:type="spellEnd"/>
      <w:r w:rsidR="00B347F7" w:rsidRPr="00114079">
        <w:rPr>
          <w:rFonts w:ascii="Arial" w:hAnsi="Arial" w:cs="Arial"/>
          <w:sz w:val="18"/>
          <w:szCs w:val="18"/>
        </w:rPr>
        <w:t xml:space="preserve">. 2: H319; Flam. Liq. </w:t>
      </w:r>
      <w:r w:rsidR="00C36B96" w:rsidRPr="00114079">
        <w:rPr>
          <w:rFonts w:ascii="Arial" w:hAnsi="Arial" w:cs="Arial"/>
          <w:sz w:val="18"/>
          <w:szCs w:val="18"/>
        </w:rPr>
        <w:t>3</w:t>
      </w:r>
      <w:r w:rsidR="00B347F7" w:rsidRPr="00114079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Pr="00114079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 w:rsidRPr="00114079">
        <w:rPr>
          <w:rFonts w:ascii="Arial" w:hAnsi="Arial" w:cs="Arial"/>
          <w:b/>
          <w:bCs/>
          <w:sz w:val="18"/>
          <w:szCs w:val="18"/>
        </w:rPr>
        <w:tab/>
      </w:r>
      <w:r w:rsidR="0003238E" w:rsidRPr="00114079">
        <w:rPr>
          <w:rFonts w:ascii="Arial" w:hAnsi="Arial" w:cs="Arial"/>
          <w:sz w:val="18"/>
          <w:szCs w:val="18"/>
        </w:rPr>
        <w:t xml:space="preserve">highly </w:t>
      </w:r>
      <w:r w:rsidR="00B347F7" w:rsidRPr="00114079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Pr="00114079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Pr="00114079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WARNING:</w:t>
      </w:r>
      <w:r w:rsidRPr="00114079"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114079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Pr="00114079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Pr="00114079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Pr="00114079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Pr="00114079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Pr="00114079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Pr="00114079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B347F7" w:rsidRPr="00114079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Pr="00114079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Pr="00114079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Pr="00114079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Pr="00114079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Pr="00114079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Signal words: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Pr="00114079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Pr="00114079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Pr="00114079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Pr="00114079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07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Pr="00114079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114079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B347F7" w:rsidRPr="00114079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 w:rsidRPr="00114079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 w:rsidRPr="00114079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Pr="00114079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Pr="00114079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Pr="00114079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Pr="00114079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Pr="00114079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Pr="00114079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Pr="00114079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 w:rsidRPr="00114079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Pr="00114079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Pr="00114079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INGESTION</w:t>
      </w:r>
      <w:r w:rsidR="00E012B8" w:rsidRPr="00114079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 w:rsidRPr="00114079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 w:rsidRPr="00114079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Pr="00114079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Pr="00114079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Pr="00114079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Pr="00114079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Pr="00114079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114079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114079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 w:rsidRPr="0011407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Pr="00114079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DD6313" w14:textId="22C951A8" w:rsidR="00114079" w:rsidRPr="00114079" w:rsidRDefault="00114079" w:rsidP="0011407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3.</w:t>
      </w:r>
      <w:r w:rsidRPr="00114079">
        <w:rPr>
          <w:rFonts w:ascii="Arial" w:hAnsi="Arial" w:cs="Arial"/>
          <w:b/>
          <w:bCs/>
          <w:lang w:val="en-US"/>
        </w:rPr>
        <w:t>Ingredients  </w:t>
      </w:r>
      <w:r w:rsidRPr="00114079">
        <w:rPr>
          <w:rFonts w:ascii="Arial" w:hAnsi="Arial" w:cs="Arial"/>
        </w:rPr>
        <w:t> 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962"/>
        <w:gridCol w:w="3192"/>
        <w:gridCol w:w="1642"/>
      </w:tblGrid>
      <w:tr w:rsidR="00114079" w:rsidRPr="00114079" w14:paraId="66E45D7B" w14:textId="77777777" w:rsidTr="00812200">
        <w:trPr>
          <w:trHeight w:val="300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460CB" w14:textId="77777777" w:rsidR="00114079" w:rsidRPr="00114079" w:rsidRDefault="00114079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Chemical Components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24DC0" w14:textId="69CE398F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CAS 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D8350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gramStart"/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INCI  NO</w:t>
            </w:r>
            <w:proofErr w:type="gramEnd"/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34F41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Concentration WT%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30514C00" w14:textId="77777777" w:rsidTr="00812200">
        <w:trPr>
          <w:trHeight w:val="300"/>
        </w:trPr>
        <w:tc>
          <w:tcPr>
            <w:tcW w:w="3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33509" w14:textId="77777777" w:rsidR="00114079" w:rsidRPr="00114079" w:rsidRDefault="00114079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114079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6960D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25035-69-2</w:t>
            </w:r>
            <w:r w:rsidRPr="00114079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74D43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114079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BC353" w14:textId="4933876C" w:rsidR="00114079" w:rsidRPr="00114079" w:rsidRDefault="00812200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68</w:t>
            </w:r>
          </w:p>
        </w:tc>
      </w:tr>
      <w:tr w:rsidR="00114079" w:rsidRPr="00114079" w14:paraId="7340F22F" w14:textId="77777777" w:rsidTr="00812200">
        <w:trPr>
          <w:trHeight w:val="300"/>
        </w:trPr>
        <w:tc>
          <w:tcPr>
            <w:tcW w:w="3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D77CA" w14:textId="79BE132D" w:rsidR="00114079" w:rsidRPr="00114079" w:rsidRDefault="00812200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Pentaerythritol tetra(3-mercaptopropionate)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9476B" w14:textId="5CA1BE52" w:rsidR="00114079" w:rsidRPr="00114079" w:rsidRDefault="00812200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7575-23-7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E30CC" w14:textId="77777777" w:rsidR="00812200" w:rsidRDefault="00812200" w:rsidP="00812200">
            <w:pPr>
              <w:spacing w:after="0" w:line="240" w:lineRule="auto"/>
              <w:textAlignment w:val="baseline"/>
            </w:pPr>
            <w:r>
              <w:t xml:space="preserve">         </w:t>
            </w:r>
            <w:r>
              <w:t xml:space="preserve">Pentaerythritol </w:t>
            </w:r>
            <w:proofErr w:type="gramStart"/>
            <w:r>
              <w:t>tetra(</w:t>
            </w:r>
            <w:proofErr w:type="gramEnd"/>
            <w:r>
              <w:t>3-</w:t>
            </w:r>
            <w:r>
              <w:t xml:space="preserve">      </w:t>
            </w:r>
          </w:p>
          <w:p w14:paraId="16458ED8" w14:textId="6002EE87" w:rsidR="00114079" w:rsidRPr="00114079" w:rsidRDefault="0081220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t>mercaptopropionate</w:t>
            </w:r>
            <w:proofErr w:type="spellEnd"/>
            <w: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5A614" w14:textId="3929B22E" w:rsidR="00114079" w:rsidRPr="00114079" w:rsidRDefault="0081220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         24</w:t>
            </w:r>
          </w:p>
        </w:tc>
      </w:tr>
      <w:tr w:rsidR="00114079" w:rsidRPr="00114079" w14:paraId="7D73FC60" w14:textId="77777777" w:rsidTr="00812200">
        <w:trPr>
          <w:trHeight w:val="300"/>
        </w:trPr>
        <w:tc>
          <w:tcPr>
            <w:tcW w:w="3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7EBD2" w14:textId="0A1FF414" w:rsidR="00114079" w:rsidRPr="00114079" w:rsidRDefault="00812200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2-Isopropyl Thioxanthone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E8ECF" w14:textId="53A1B09F" w:rsidR="00114079" w:rsidRPr="00114079" w:rsidRDefault="00812200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5495-84-1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98BE4" w14:textId="5007B8D7" w:rsidR="00114079" w:rsidRPr="00114079" w:rsidRDefault="0081220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 xml:space="preserve">       </w:t>
            </w:r>
            <w:r>
              <w:t>2-Isopropyl Thioxanthone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88ADB" w14:textId="0A059D60" w:rsidR="00114079" w:rsidRPr="00114079" w:rsidRDefault="0081220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          3</w:t>
            </w:r>
          </w:p>
        </w:tc>
      </w:tr>
      <w:tr w:rsidR="00114079" w:rsidRPr="00114079" w14:paraId="70BFE1B6" w14:textId="77777777" w:rsidTr="00812200">
        <w:trPr>
          <w:trHeight w:val="450"/>
        </w:trPr>
        <w:tc>
          <w:tcPr>
            <w:tcW w:w="3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5E2C9" w14:textId="757BEE1E" w:rsidR="00114079" w:rsidRPr="00114079" w:rsidRDefault="00812200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t>Trimethylbenzoyl</w:t>
            </w:r>
            <w:proofErr w:type="spellEnd"/>
            <w:r>
              <w:t xml:space="preserve"> </w:t>
            </w:r>
            <w:proofErr w:type="spellStart"/>
            <w:r>
              <w:t>Diphenylphosphine</w:t>
            </w:r>
            <w:proofErr w:type="spellEnd"/>
            <w:r>
              <w:t xml:space="preserve"> Oxide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A3939" w14:textId="00E0E4D6" w:rsidR="00114079" w:rsidRPr="00114079" w:rsidRDefault="0081220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75980-60-8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21161" w14:textId="09B93EA7" w:rsidR="00114079" w:rsidRPr="00114079" w:rsidRDefault="0081220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 xml:space="preserve">          </w:t>
            </w:r>
            <w:proofErr w:type="spellStart"/>
            <w:r>
              <w:t>Trimethylbenzoyl</w:t>
            </w:r>
            <w:proofErr w:type="spellEnd"/>
            <w:r>
              <w:t xml:space="preserve"> </w:t>
            </w:r>
            <w:r>
              <w:t xml:space="preserve">     </w:t>
            </w:r>
            <w:proofErr w:type="spellStart"/>
            <w:r>
              <w:t>Diphenylphosphine</w:t>
            </w:r>
            <w:proofErr w:type="spellEnd"/>
            <w:r>
              <w:t xml:space="preserve"> Oxide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18FA1" w14:textId="38C5DF38" w:rsidR="00114079" w:rsidRPr="00114079" w:rsidRDefault="0081220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          4</w:t>
            </w:r>
          </w:p>
        </w:tc>
      </w:tr>
      <w:tr w:rsidR="00114079" w:rsidRPr="00114079" w14:paraId="01D3E938" w14:textId="77777777" w:rsidTr="00812200">
        <w:trPr>
          <w:trHeight w:val="300"/>
        </w:trPr>
        <w:tc>
          <w:tcPr>
            <w:tcW w:w="3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2F53D" w14:textId="1564853C" w:rsidR="00114079" w:rsidRPr="00114079" w:rsidRDefault="00812200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Dimethicone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6CAD8" w14:textId="651E1CE9" w:rsidR="00114079" w:rsidRPr="00114079" w:rsidRDefault="00812200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9006-65-9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0CEB0" w14:textId="40FFC6E0" w:rsidR="00114079" w:rsidRPr="00114079" w:rsidRDefault="00812200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Dimethicone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5E020" w14:textId="063280DD" w:rsidR="00114079" w:rsidRPr="00114079" w:rsidRDefault="00097C60" w:rsidP="00812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          </w:t>
            </w:r>
            <w:r w:rsidR="00812200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1</w:t>
            </w:r>
          </w:p>
        </w:tc>
      </w:tr>
    </w:tbl>
    <w:p w14:paraId="36457623" w14:textId="71A33647" w:rsidR="00443C4D" w:rsidRPr="00114079" w:rsidRDefault="00443C4D" w:rsidP="00114079">
      <w:pPr>
        <w:spacing w:after="0" w:line="24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0CAAB141" w14:textId="77777777" w:rsidR="00443C4D" w:rsidRPr="00114079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Pr="00114079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Pr="00114079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Pr="00114079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Pr="00114079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F95693" w:rsidRPr="00114079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Pr="00114079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Pr="00114079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F95693" w:rsidRPr="00114079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Pr="00114079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Ingestion: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F95693" w:rsidRPr="00114079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Pr="00114079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Inhalation: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 w:rsidRPr="00114079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Pr="00114079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Pr="00114079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Pr="00114079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Pr="0011407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Pr="00114079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Pr="00114079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Pr="00114079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Pr="00114079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Ingestion: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Pr="00114079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lastRenderedPageBreak/>
        <w:t>Inhalation: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Pr="00114079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Pr="00114079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Pr="00114079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114079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FAE219" w14:textId="77777777" w:rsidR="00E4354C" w:rsidRPr="00114079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Pr="00114079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Pr="00114079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Pr="00114079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114079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Pr="00114079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Pr="00114079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114079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Exposure hazards: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 w:rsidRPr="00114079">
        <w:rPr>
          <w:rFonts w:ascii="Arial" w:hAnsi="Arial" w:cs="Arial"/>
          <w:sz w:val="18"/>
          <w:szCs w:val="18"/>
        </w:rPr>
        <w:t>mixture. Vapour</w:t>
      </w:r>
      <w:r w:rsidRPr="00114079"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Pr="00114079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114079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114079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Pr="00114079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Pr="00114079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Pr="00114079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114079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Pr="00114079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Pr="00114079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 w:rsidRPr="00114079"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114079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Pr="00114079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Pr="00114079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 w:rsidRPr="00114079"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114079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 w:rsidRPr="00114079">
        <w:rPr>
          <w:rFonts w:ascii="Arial" w:hAnsi="Arial" w:cs="Arial"/>
          <w:sz w:val="18"/>
          <w:szCs w:val="18"/>
        </w:rPr>
        <w:t xml:space="preserve"> </w:t>
      </w:r>
      <w:r w:rsidRPr="00114079"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Pr="00114079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Pr="00114079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Pr="00114079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Pr="00114079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 w:rsidRPr="0011407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Pr="00114079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Pr="00114079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 w:rsidRPr="00114079">
        <w:rPr>
          <w:rFonts w:ascii="Arial" w:hAnsi="Arial" w:cs="Arial"/>
          <w:sz w:val="18"/>
          <w:szCs w:val="18"/>
        </w:rPr>
        <w:t xml:space="preserve"> </w:t>
      </w:r>
      <w:r w:rsidRPr="00114079"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 w:rsidRPr="00114079">
        <w:rPr>
          <w:rFonts w:ascii="Arial" w:hAnsi="Arial" w:cs="Arial"/>
          <w:sz w:val="18"/>
          <w:szCs w:val="18"/>
        </w:rPr>
        <w:t xml:space="preserve"> </w:t>
      </w:r>
      <w:r w:rsidRPr="00114079"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Pr="00114079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18"/>
          <w:szCs w:val="18"/>
        </w:rPr>
        <w:t>Specific end use(s):</w:t>
      </w:r>
      <w:r w:rsidRPr="00114079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114079"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Pr="00114079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440E9F" w14:textId="77777777" w:rsidR="00E4354C" w:rsidRPr="00114079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Pr="00114079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 w:rsidRPr="0011407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Pr="00114079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114079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14079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Pr="00114079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Pr="00114079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Pr="00114079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Pr="00114079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Pr="00114079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DNEL / PNEC </w:t>
      </w:r>
      <w:r w:rsidRPr="00114079"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Pr="00114079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114079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14079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Pr="00114079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 w:rsidRPr="00114079"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 xml:space="preserve">equipment </w:t>
      </w:r>
      <w:proofErr w:type="gramStart"/>
      <w:r w:rsidRPr="00114079">
        <w:rPr>
          <w:rFonts w:ascii="Arial" w:hAnsi="Arial" w:cs="Arial"/>
          <w:sz w:val="18"/>
          <w:szCs w:val="18"/>
        </w:rPr>
        <w:t>are</w:t>
      </w:r>
      <w:proofErr w:type="gramEnd"/>
      <w:r w:rsidRPr="00114079"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 w:rsidRPr="00114079"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 w:rsidRPr="00114079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Pr="00114079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 w:rsidRPr="00114079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 w:rsidRPr="00114079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Pr="00114079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Pr="00114079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Pr="00114079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Pr="00114079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State: </w:t>
      </w:r>
      <w:r w:rsidRPr="00114079"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 w:rsidRPr="00114079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 w:rsidRPr="00114079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 w:rsidRPr="00114079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Pr="00114079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Viscosity: </w:t>
      </w:r>
      <w:r w:rsidRPr="00114079">
        <w:rPr>
          <w:rFonts w:ascii="Arial" w:hAnsi="Arial" w:cs="Arial"/>
          <w:sz w:val="18"/>
          <w:szCs w:val="18"/>
        </w:rPr>
        <w:t>N</w:t>
      </w:r>
      <w:r w:rsidR="00214DE7" w:rsidRPr="00114079">
        <w:rPr>
          <w:rFonts w:ascii="Arial" w:hAnsi="Arial" w:cs="Arial"/>
          <w:sz w:val="18"/>
          <w:szCs w:val="18"/>
        </w:rPr>
        <w:t>A</w:t>
      </w:r>
    </w:p>
    <w:p w14:paraId="6C69370B" w14:textId="14EFE005" w:rsidR="00D519BC" w:rsidRPr="00114079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 w:rsidRPr="00114079"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 w:rsidRPr="00114079">
        <w:rPr>
          <w:rFonts w:ascii="Arial" w:hAnsi="Arial" w:cs="Arial"/>
          <w:b/>
          <w:bCs/>
          <w:sz w:val="18"/>
          <w:szCs w:val="18"/>
        </w:rPr>
        <w:t xml:space="preserve">: </w:t>
      </w:r>
      <w:r w:rsidR="00097C60">
        <w:rPr>
          <w:rFonts w:ascii="Arial" w:hAnsi="Arial" w:cs="Arial"/>
          <w:sz w:val="18"/>
          <w:szCs w:val="18"/>
        </w:rPr>
        <w:t xml:space="preserve">NA </w:t>
      </w:r>
    </w:p>
    <w:p w14:paraId="1B71875A" w14:textId="77777777" w:rsidR="00AF3EC6" w:rsidRPr="00114079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Pr="00114079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Pr="00114079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Pr="00114079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Pr="00114079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Pr="00114079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 w:rsidRPr="0011407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114079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Reactivity: </w:t>
      </w:r>
      <w:r w:rsidRPr="00114079"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 w:rsidRPr="00114079"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 w:rsidRPr="00114079"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 w:rsidRPr="00114079"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 w:rsidRPr="00114079"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Pr="00114079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 w:rsidRPr="00114079"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Pr="00114079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Pr="00114079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114079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Pr="00114079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Pr="00114079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Pr="00114079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114079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114079" w:rsidRDefault="00882B68" w:rsidP="00882B6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</w:p>
    <w:p w14:paraId="47E9604C" w14:textId="57268125" w:rsidR="00114079" w:rsidRDefault="00114079" w:rsidP="001140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11. </w:t>
      </w:r>
      <w:r w:rsidRPr="00114079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Toxicological information</w:t>
      </w:r>
      <w:r w:rsidRPr="00114079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p w14:paraId="672EDD26" w14:textId="77777777" w:rsidR="00114079" w:rsidRPr="00114079" w:rsidRDefault="00114079" w:rsidP="001140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</w:p>
    <w:p w14:paraId="5F202431" w14:textId="77777777" w:rsidR="00114079" w:rsidRPr="00114079" w:rsidRDefault="00114079" w:rsidP="001140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114079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Carcinogen Status</w:t>
      </w:r>
      <w:r w:rsidRPr="00114079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621"/>
        <w:gridCol w:w="2056"/>
        <w:gridCol w:w="2323"/>
      </w:tblGrid>
      <w:tr w:rsidR="00114079" w:rsidRPr="00114079" w14:paraId="1D1B9BF1" w14:textId="77777777" w:rsidTr="00097C60">
        <w:trPr>
          <w:trHeight w:val="555"/>
        </w:trPr>
        <w:tc>
          <w:tcPr>
            <w:tcW w:w="3042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6F194ACF" w14:textId="77777777" w:rsidR="00114079" w:rsidRPr="00114079" w:rsidRDefault="00114079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Hazardous components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857CD54" w14:textId="77777777" w:rsidR="00114079" w:rsidRPr="00114079" w:rsidRDefault="00114079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NTP Carcinogen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56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B6CD92C" w14:textId="77777777" w:rsidR="00114079" w:rsidRPr="00114079" w:rsidRDefault="00114079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IARC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 </w:t>
            </w: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Carcinogen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9D435AA" w14:textId="77777777" w:rsidR="00114079" w:rsidRPr="00114079" w:rsidRDefault="00114079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COSHA </w:t>
            </w: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Carcinogen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21287F7C" w14:textId="77777777" w:rsidTr="00097C60">
        <w:trPr>
          <w:trHeight w:val="555"/>
        </w:trPr>
        <w:tc>
          <w:tcPr>
            <w:tcW w:w="3042" w:type="dxa"/>
            <w:tcBorders>
              <w:top w:val="nil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73A3694" w14:textId="77777777" w:rsidR="00114079" w:rsidRPr="00114079" w:rsidRDefault="00114079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114079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F4CB74A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D205E75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DD4A0C5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16808B32" w14:textId="77777777" w:rsidTr="00097C60">
        <w:trPr>
          <w:trHeight w:val="300"/>
        </w:trPr>
        <w:tc>
          <w:tcPr>
            <w:tcW w:w="3042" w:type="dxa"/>
            <w:tcBorders>
              <w:top w:val="nil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29AF6A53" w14:textId="51547168" w:rsidR="00114079" w:rsidRPr="00114079" w:rsidRDefault="00097C60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Pentaerythritol tetra(3-mercaptopropionate)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98EC76C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058548D7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654801F9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0C229D94" w14:textId="77777777" w:rsidTr="00097C60">
        <w:trPr>
          <w:trHeight w:val="300"/>
        </w:trPr>
        <w:tc>
          <w:tcPr>
            <w:tcW w:w="3042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C68B98E" w14:textId="00E61D1E" w:rsidR="00114079" w:rsidRPr="00114079" w:rsidRDefault="00097C60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2-Isopropyl Thioxanthone</w:t>
            </w: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8A365DC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6F878AA0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DDE16EF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7FBC443B" w14:textId="77777777" w:rsidTr="00097C60">
        <w:trPr>
          <w:trHeight w:val="300"/>
        </w:trPr>
        <w:tc>
          <w:tcPr>
            <w:tcW w:w="3042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2703E692" w14:textId="77617005" w:rsidR="00114079" w:rsidRPr="00114079" w:rsidRDefault="00097C60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t>Trimethylbenzoyl</w:t>
            </w:r>
            <w:proofErr w:type="spellEnd"/>
            <w:r>
              <w:t xml:space="preserve"> </w:t>
            </w:r>
            <w:proofErr w:type="spellStart"/>
            <w:r>
              <w:t>Diphenylphosphine</w:t>
            </w:r>
            <w:proofErr w:type="spellEnd"/>
            <w:r>
              <w:t xml:space="preserve"> Oxide</w:t>
            </w: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BB14488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A9EF8E9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FBFE4DF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3D08CA7C" w14:textId="77777777" w:rsidTr="00097C60">
        <w:trPr>
          <w:trHeight w:val="300"/>
        </w:trPr>
        <w:tc>
          <w:tcPr>
            <w:tcW w:w="3042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4928A22" w14:textId="7707AB8F" w:rsidR="00114079" w:rsidRPr="00114079" w:rsidRDefault="00097C60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Dimethicone</w:t>
            </w: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4CA408D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E1B20FC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01CD537E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</w:tbl>
    <w:p w14:paraId="669F9DF9" w14:textId="77777777" w:rsidR="00114079" w:rsidRPr="00114079" w:rsidRDefault="00114079" w:rsidP="001140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14:paraId="154CDC5B" w14:textId="53CFD15C" w:rsidR="00114079" w:rsidRPr="00114079" w:rsidRDefault="00114079" w:rsidP="0011407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114079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Literature Referenced Target Organ &amp; Other Health Effects</w:t>
      </w:r>
      <w:r w:rsidRPr="00114079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586"/>
      </w:tblGrid>
      <w:tr w:rsidR="00114079" w:rsidRPr="00114079" w14:paraId="4A04937E" w14:textId="77777777" w:rsidTr="00097C60">
        <w:trPr>
          <w:trHeight w:val="555"/>
        </w:trPr>
        <w:tc>
          <w:tcPr>
            <w:tcW w:w="4456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0AE495A" w14:textId="77777777" w:rsidR="00114079" w:rsidRPr="00114079" w:rsidRDefault="00114079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Hazardous components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4586" w:type="dxa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7940E7AB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Health Effects/Target Organs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7603F252" w14:textId="77777777" w:rsidTr="00097C60">
        <w:trPr>
          <w:trHeight w:val="405"/>
        </w:trPr>
        <w:tc>
          <w:tcPr>
            <w:tcW w:w="4456" w:type="dxa"/>
            <w:tcBorders>
              <w:top w:val="nil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2C9B12BB" w14:textId="77777777" w:rsidR="00114079" w:rsidRPr="00114079" w:rsidRDefault="00114079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Acrylates Copolymer</w:t>
            </w:r>
            <w:r w:rsidRPr="00114079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42A4E20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056CE431" w14:textId="77777777" w:rsidTr="00097C60">
        <w:trPr>
          <w:trHeight w:val="330"/>
        </w:trPr>
        <w:tc>
          <w:tcPr>
            <w:tcW w:w="4456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07425AF" w14:textId="63FB0BA3" w:rsidR="00114079" w:rsidRPr="00114079" w:rsidRDefault="00097C60" w:rsidP="001140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Pentaerythritol tetra(3-mercaptopropionate)</w:t>
            </w:r>
          </w:p>
        </w:tc>
        <w:tc>
          <w:tcPr>
            <w:tcW w:w="4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52D661A5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114079" w:rsidRPr="00114079" w14:paraId="3F76B406" w14:textId="77777777" w:rsidTr="00097C60">
        <w:trPr>
          <w:trHeight w:val="300"/>
        </w:trPr>
        <w:tc>
          <w:tcPr>
            <w:tcW w:w="4456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D7AD8D5" w14:textId="392C5F1A" w:rsidR="00114079" w:rsidRPr="00114079" w:rsidRDefault="00097C60" w:rsidP="001140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2-Isopropyl Thioxanthone</w:t>
            </w:r>
          </w:p>
        </w:tc>
        <w:tc>
          <w:tcPr>
            <w:tcW w:w="4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2CDD4397" w14:textId="77777777" w:rsidR="00114079" w:rsidRPr="00114079" w:rsidRDefault="00114079" w:rsidP="00114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097C60" w:rsidRPr="00114079" w14:paraId="7AFC53C7" w14:textId="77777777" w:rsidTr="00097C60">
        <w:trPr>
          <w:trHeight w:val="300"/>
        </w:trPr>
        <w:tc>
          <w:tcPr>
            <w:tcW w:w="4456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47E51E8C" w14:textId="42919608" w:rsidR="00097C60" w:rsidRPr="00114079" w:rsidRDefault="00097C60" w:rsidP="00097C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proofErr w:type="spellStart"/>
            <w:r>
              <w:t>Trimethylbenzoyl</w:t>
            </w:r>
            <w:proofErr w:type="spellEnd"/>
            <w:r>
              <w:t xml:space="preserve"> </w:t>
            </w:r>
            <w:proofErr w:type="spellStart"/>
            <w:r>
              <w:t>Diphenylphosphine</w:t>
            </w:r>
            <w:proofErr w:type="spellEnd"/>
            <w:r>
              <w:t xml:space="preserve"> Oxide</w:t>
            </w:r>
          </w:p>
        </w:tc>
        <w:tc>
          <w:tcPr>
            <w:tcW w:w="4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BD1CEEE" w14:textId="77777777" w:rsidR="00097C60" w:rsidRPr="00114079" w:rsidRDefault="00097C60" w:rsidP="00097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097C60" w:rsidRPr="00114079" w14:paraId="4E31C555" w14:textId="77777777" w:rsidTr="00097C60">
        <w:trPr>
          <w:trHeight w:val="300"/>
        </w:trPr>
        <w:tc>
          <w:tcPr>
            <w:tcW w:w="4456" w:type="dxa"/>
            <w:tcBorders>
              <w:top w:val="single" w:sz="6" w:space="0" w:color="auto"/>
              <w:left w:val="single" w:sz="6" w:space="0" w:color="006666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3D26F8E5" w14:textId="310F9C6E" w:rsidR="00097C60" w:rsidRPr="00114079" w:rsidRDefault="00097C60" w:rsidP="00097C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t>Dimethicone</w:t>
            </w:r>
          </w:p>
        </w:tc>
        <w:tc>
          <w:tcPr>
            <w:tcW w:w="4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6666"/>
            </w:tcBorders>
            <w:shd w:val="clear" w:color="auto" w:fill="auto"/>
            <w:vAlign w:val="center"/>
            <w:hideMark/>
          </w:tcPr>
          <w:p w14:paraId="1B274FEC" w14:textId="77777777" w:rsidR="00097C60" w:rsidRPr="00114079" w:rsidRDefault="00097C60" w:rsidP="00097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114079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No Records</w:t>
            </w:r>
            <w:r w:rsidRPr="00114079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</w:tbl>
    <w:p w14:paraId="71A20E83" w14:textId="7113AC40" w:rsidR="00214DE7" w:rsidRPr="00114079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C40C69" w14:textId="77777777" w:rsidR="00214DE7" w:rsidRPr="00114079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114079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Ingestion: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Inhalation: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 w:rsidRPr="00114079"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 w:rsidRPr="00114079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Pr="00114079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Pr="00114079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114079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114079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Pr="00114079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Pr="00114079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 w:rsidRPr="00114079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Pr="00114079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 w:rsidRPr="00114079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Pr="00114079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Pr="00114079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Pr="00114079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Pr="00114079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Pr="00114079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Pr="00114079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Pr="00114079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Pr="00114079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Pr="00114079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 w:rsidRPr="0011407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11407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Pr="00114079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 w:rsidRPr="00114079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Pr="00114079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Pr="00114079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 w:rsidRPr="00114079"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Pr="00114079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company. Dispose in accordance to local council law.</w:t>
      </w:r>
    </w:p>
    <w:p w14:paraId="31CD2DA6" w14:textId="77777777" w:rsidR="00AD43C3" w:rsidRPr="00114079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Pr="00114079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114079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Pr="00114079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114079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14.1. UN number: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E31D5E" w:rsidRPr="00114079">
        <w:rPr>
          <w:rFonts w:ascii="Arial" w:hAnsi="Arial" w:cs="Arial"/>
          <w:b/>
          <w:bCs/>
          <w:sz w:val="18"/>
          <w:szCs w:val="18"/>
        </w:rPr>
        <w:t>UN1263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="00AA0231" w:rsidRPr="00114079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 w:rsidRPr="00114079">
        <w:rPr>
          <w:rFonts w:ascii="Arial" w:hAnsi="Arial" w:cs="Arial"/>
          <w:sz w:val="18"/>
          <w:szCs w:val="18"/>
        </w:rPr>
        <w:t>UN</w:t>
      </w:r>
      <w:r w:rsidR="00E31D5E" w:rsidRPr="00114079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Pr="00114079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14.2. UN proper shipping name: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 w:rsidRPr="00114079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 w:rsidRPr="00114079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114079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14.3. Transport hazard class(es):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 w:rsidRPr="00114079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114079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14.4. Packing group: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 w:rsidRPr="00114079"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114079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14.5. Environmental hazards: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 w:rsidRPr="00114079">
        <w:rPr>
          <w:rFonts w:ascii="Arial" w:hAnsi="Arial" w:cs="Arial"/>
          <w:sz w:val="18"/>
          <w:szCs w:val="18"/>
        </w:rPr>
        <w:t>No Marine</w:t>
      </w:r>
      <w:r w:rsidRPr="00114079">
        <w:rPr>
          <w:rFonts w:ascii="Arial" w:hAnsi="Arial" w:cs="Arial"/>
          <w:b/>
          <w:bCs/>
          <w:sz w:val="18"/>
          <w:szCs w:val="18"/>
        </w:rPr>
        <w:t xml:space="preserve"> pollutant: </w:t>
      </w:r>
      <w:r w:rsidRPr="00114079"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114079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 w:rsidRPr="00114079">
        <w:rPr>
          <w:rFonts w:ascii="Arial" w:hAnsi="Arial" w:cs="Arial"/>
          <w:b/>
          <w:bCs/>
          <w:sz w:val="18"/>
          <w:szCs w:val="18"/>
        </w:rPr>
        <w:t>r:</w:t>
      </w:r>
      <w:r w:rsidR="00960D4B"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 w:rsidRPr="00114079"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Pr="00114079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6907419" w14:textId="77777777" w:rsidR="00AA0231" w:rsidRPr="00114079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EC2BCB3" w14:textId="77777777" w:rsidR="00FB5562" w:rsidRPr="00114079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Pr="00114079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Pr="00114079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Pr="00114079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Pr="00114079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Pr="00114079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Pr="00114079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Pr="00114079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114079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14079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Pr="00114079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Pr="00114079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Pr="00114079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 w:rsidRPr="00114079">
        <w:rPr>
          <w:rFonts w:ascii="Arial" w:hAnsi="Arial" w:cs="Arial"/>
          <w:b/>
          <w:bCs/>
          <w:sz w:val="18"/>
          <w:szCs w:val="18"/>
        </w:rPr>
        <w:tab/>
      </w:r>
      <w:r w:rsidRPr="00114079"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Pr="00114079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Pr="00114079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 w:rsidRPr="00114079"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Pr="00114079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4079"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114079" w:rsidRDefault="0015405B" w:rsidP="0015405B">
      <w:pPr>
        <w:tabs>
          <w:tab w:val="left" w:pos="7485"/>
        </w:tabs>
        <w:rPr>
          <w:rFonts w:ascii="Arial" w:hAnsi="Arial" w:cs="Arial"/>
        </w:rPr>
      </w:pPr>
    </w:p>
    <w:sectPr w:rsidR="0015405B" w:rsidRPr="00114079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C4CA" w14:textId="77777777" w:rsidR="0003428D" w:rsidRDefault="0003428D" w:rsidP="00697A9B">
      <w:pPr>
        <w:spacing w:after="0" w:line="240" w:lineRule="auto"/>
      </w:pPr>
      <w:r>
        <w:separator/>
      </w:r>
    </w:p>
  </w:endnote>
  <w:endnote w:type="continuationSeparator" w:id="0">
    <w:p w14:paraId="679E5ADC" w14:textId="77777777" w:rsidR="0003428D" w:rsidRDefault="0003428D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4CB5" w14:textId="77777777" w:rsidR="0003428D" w:rsidRDefault="0003428D" w:rsidP="00697A9B">
      <w:pPr>
        <w:spacing w:after="0" w:line="240" w:lineRule="auto"/>
      </w:pPr>
      <w:r>
        <w:separator/>
      </w:r>
    </w:p>
  </w:footnote>
  <w:footnote w:type="continuationSeparator" w:id="0">
    <w:p w14:paraId="77F0BD0C" w14:textId="77777777" w:rsidR="0003428D" w:rsidRDefault="0003428D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17168">
    <w:abstractNumId w:val="0"/>
  </w:num>
  <w:num w:numId="2" w16cid:durableId="144626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FF"/>
    <w:rsid w:val="00002B82"/>
    <w:rsid w:val="000069A6"/>
    <w:rsid w:val="0003238E"/>
    <w:rsid w:val="0003428D"/>
    <w:rsid w:val="00040F6B"/>
    <w:rsid w:val="00055574"/>
    <w:rsid w:val="00075F4B"/>
    <w:rsid w:val="000842D3"/>
    <w:rsid w:val="00097C60"/>
    <w:rsid w:val="000D6D13"/>
    <w:rsid w:val="00114079"/>
    <w:rsid w:val="0012682B"/>
    <w:rsid w:val="0015405B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1365B"/>
    <w:rsid w:val="00716284"/>
    <w:rsid w:val="007273D2"/>
    <w:rsid w:val="00741C20"/>
    <w:rsid w:val="00760214"/>
    <w:rsid w:val="00765A89"/>
    <w:rsid w:val="007700DA"/>
    <w:rsid w:val="0079113E"/>
    <w:rsid w:val="007C4F63"/>
    <w:rsid w:val="007D3514"/>
    <w:rsid w:val="00801478"/>
    <w:rsid w:val="008014A5"/>
    <w:rsid w:val="00810FDB"/>
    <w:rsid w:val="00812200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4664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867E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ragraph">
    <w:name w:val="paragraph"/>
    <w:basedOn w:val="Normal"/>
    <w:rsid w:val="0011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6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0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9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1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luke johnson</cp:lastModifiedBy>
  <cp:revision>2</cp:revision>
  <cp:lastPrinted>2020-11-15T05:23:00Z</cp:lastPrinted>
  <dcterms:created xsi:type="dcterms:W3CDTF">2023-05-14T02:10:00Z</dcterms:created>
  <dcterms:modified xsi:type="dcterms:W3CDTF">2023-05-14T02:10:00Z</dcterms:modified>
</cp:coreProperties>
</file>